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Pr="008025B7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 ПОЯСНЕНИЯ</w:t>
      </w:r>
    </w:p>
    <w:p w14:paraId="4126B39D" w14:textId="77777777" w:rsidR="0002126E" w:rsidRPr="008025B7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06E16D9" w14:textId="2DF6841A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г.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№</w:t>
      </w:r>
      <w:r w:rsidR="00467365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sz w:val="28"/>
          <w:szCs w:val="28"/>
        </w:rPr>
        <w:t xml:space="preserve">1998). </w:t>
      </w:r>
    </w:p>
    <w:p w14:paraId="6A6F4392" w14:textId="10BA09B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состоянию на момент учета населения – </w:t>
      </w:r>
      <w:r w:rsidRPr="008025B7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8025B7">
        <w:rPr>
          <w:rFonts w:ascii="Times New Roman" w:hAnsi="Times New Roman" w:cs="Times New Roman"/>
          <w:sz w:val="28"/>
          <w:szCs w:val="28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другое). </w:t>
      </w:r>
    </w:p>
    <w:p w14:paraId="49801AFB" w14:textId="1B3258F6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4F3EF6" w:rsidRPr="008025B7">
        <w:rPr>
          <w:rFonts w:ascii="Times New Roman" w:hAnsi="Times New Roman" w:cs="Times New Roman"/>
          <w:sz w:val="28"/>
          <w:szCs w:val="28"/>
        </w:rPr>
        <w:t>.</w:t>
      </w:r>
      <w:r w:rsidRPr="008025B7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2AE1653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лица, постоянно проживающие в России и временно выехавшие за рубеж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постоянно проживающие в России моряки российских рыболовных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постоянное жительство или ищущие убежище, включая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учебу, работу или с другой целью на срок один год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более (независимо от того, сколько времени они пробыли в стране и сколько им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осталось находиться в России). </w:t>
      </w:r>
    </w:p>
    <w:p w14:paraId="33AFA647" w14:textId="3F80FD8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учебу или работу на срок менее 1 года, прибывшие независимо от срока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705C48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3525F18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граждане, выехавшие за рубеж на работу по контрактам с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рубежом); </w:t>
      </w:r>
    </w:p>
    <w:p w14:paraId="2959745B" w14:textId="37D1F12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14:paraId="67D18FE1" w14:textId="5A0C95A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работающие на территории России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представительствах международных организаций; </w:t>
      </w:r>
    </w:p>
    <w:p w14:paraId="6D898A9B" w14:textId="1EBF891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законодательных органов своих государств. </w:t>
      </w:r>
    </w:p>
    <w:p w14:paraId="2B803518" w14:textId="3456D354" w:rsidR="001D4B36" w:rsidRPr="008025B7" w:rsidRDefault="001D4B36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8025B7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8025B7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б) индивидуальный (одноквартирный) дом (изба, сторожка, коттедж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другое одноквартирное строение); </w:t>
      </w:r>
    </w:p>
    <w:p w14:paraId="501E2A4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304808F5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5B72BA1" w14:textId="35989C8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отметкой о временном отсутствии. </w:t>
      </w:r>
    </w:p>
    <w:p w14:paraId="7E2D667F" w14:textId="527C96AE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месту их нахождения. Численность этой категории населения представлена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1. </w:t>
      </w:r>
    </w:p>
    <w:p w14:paraId="2EC2112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4) Лица, призванные на военно-учебный сбор, переписывались дома вместе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проживавшие на открытой территории, переписывались вместе с членами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домохозяйств в общем порядке. </w:t>
      </w:r>
    </w:p>
    <w:p w14:paraId="581BD917" w14:textId="65298F19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и проживавшие на закрытой территории,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месту их нахождения. </w:t>
      </w:r>
    </w:p>
    <w:p w14:paraId="3F6420B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иностранными организациями (кроме иностранных граждан, работавших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застала перепись. </w:t>
      </w:r>
    </w:p>
    <w:p w14:paraId="6F627538" w14:textId="0E69A8A5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13) В гостиницах, больницах, домах отдыха, санаториях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8025B7" w:rsidRDefault="001D4B36" w:rsidP="003A73D8">
      <w:pPr>
        <w:pStyle w:val="Default"/>
        <w:spacing w:after="24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вопросов для лиц, временно находившихся на территории Российской Федерации. </w:t>
      </w:r>
    </w:p>
    <w:p w14:paraId="4F6A66B6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жителях, не переписавшихся на ЕПГУ. </w:t>
      </w:r>
    </w:p>
    <w:p w14:paraId="1E052374" w14:textId="51CFEC48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постоянно проживающим за рубежом. </w:t>
      </w:r>
    </w:p>
    <w:p w14:paraId="20AD918D" w14:textId="0B8A02D6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правильности переписи. Люди, пропущенные в ходе переписи и выявленные во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</w:t>
      </w:r>
      <w:r w:rsidRPr="008025B7">
        <w:rPr>
          <w:rFonts w:ascii="Times New Roman" w:hAnsi="Times New Roman" w:cs="Times New Roman"/>
          <w:sz w:val="28"/>
          <w:szCs w:val="28"/>
        </w:rPr>
        <w:t>население). Только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27A81248" w14:textId="14319654" w:rsidR="00652637" w:rsidRPr="00FF03B5" w:rsidRDefault="00652637" w:rsidP="0065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65592" w14:textId="77777777" w:rsidR="00FF03B5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lastRenderedPageBreak/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59AD62B5" w14:textId="77777777" w:rsidR="00FF03B5" w:rsidRPr="00FD1F55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5B8BC88F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 из переписных листов формы П, заполнявшихся в целом на жилое помещение, в котором проживают респонденты переписи.</w:t>
      </w:r>
    </w:p>
    <w:p w14:paraId="1C99F316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на основе ответов на вопрос 1 переписных листов формы П: </w:t>
      </w:r>
    </w:p>
    <w:p w14:paraId="590F645D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14:paraId="3E8A27AA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«отдельная квартира» – жилое помещение в многоквартирном доме, имеет один лицевой счет для оплаты коммунальных услуг и самостоятельный выход в помещение общего пользования в доме или на земельный участок, прилегающий к дому;</w:t>
      </w:r>
    </w:p>
    <w:p w14:paraId="55208377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14:paraId="5B605CD9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14:paraId="1AD6CAE6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14:paraId="3D3299C5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14:paraId="5941E797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годе постройки и материале наружных стен дома, обеспеченности различными видами благоустройства собиралась от населения частных домохозяйств, проживающего в индивидуальных домах, отдельных и коммунальных квартирах.</w:t>
      </w:r>
    </w:p>
    <w:p w14:paraId="3926AEF6" w14:textId="2A363EA5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867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приведено распределение частных домохозяйств по годам постройки и материалам наружных стен домов на основе ответов на вопросы 2 и 3 переписных листов формы П.</w:t>
      </w:r>
    </w:p>
    <w:p w14:paraId="1C12D382" w14:textId="77777777" w:rsidR="008673ED" w:rsidRDefault="008673ED" w:rsidP="008673ED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При ответе на вопрос о </w:t>
      </w:r>
      <w:r>
        <w:rPr>
          <w:b/>
          <w:sz w:val="28"/>
          <w:szCs w:val="24"/>
        </w:rPr>
        <w:t>периоде постройки дома</w:t>
      </w:r>
      <w:r>
        <w:rPr>
          <w:sz w:val="28"/>
          <w:szCs w:val="24"/>
        </w:rPr>
        <w:t xml:space="preserve"> учитывался год, в котором дом был введен в эксплуатацию. При перестройках, надстройках, расширении дома годом ввода в эксплуатацию считался год первоначальной постройки.</w:t>
      </w:r>
    </w:p>
    <w:p w14:paraId="1948E84A" w14:textId="77777777" w:rsidR="008673ED" w:rsidRDefault="008673ED" w:rsidP="008673ED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>
        <w:rPr>
          <w:b/>
          <w:sz w:val="28"/>
          <w:szCs w:val="24"/>
        </w:rPr>
        <w:t>материале наружных стен</w:t>
      </w:r>
      <w:r>
        <w:rPr>
          <w:sz w:val="28"/>
          <w:szCs w:val="24"/>
        </w:rPr>
        <w:t xml:space="preserve"> дома респонденты выбирали один из следующих вариантов:</w:t>
      </w:r>
    </w:p>
    <w:p w14:paraId="1D040BFE" w14:textId="77777777" w:rsidR="008673ED" w:rsidRDefault="008673ED" w:rsidP="008673ED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кирпич, камень  – дом из кирпича, естественного камня (ракушечника, песчаника, известняка, туфа, бутового камня и другие) независимо от облицовки;</w:t>
      </w:r>
    </w:p>
    <w:p w14:paraId="3F4CD016" w14:textId="77777777" w:rsidR="008673ED" w:rsidRDefault="008673ED" w:rsidP="008673ED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14:paraId="00D7BA68" w14:textId="77777777" w:rsidR="008673ED" w:rsidRDefault="008673ED" w:rsidP="008673ED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14:paraId="6F16D629" w14:textId="77777777" w:rsidR="008673ED" w:rsidRDefault="008673ED" w:rsidP="008673ED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14:paraId="5A22CD71" w14:textId="77777777" w:rsidR="008673ED" w:rsidRDefault="008673ED" w:rsidP="008673ED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смешанный материал – одна часть дома кирпичная или каменная, а вторая часть дома деревянная. В зданиях, стены которых возведены из нескольких видов материалов (например, панель и кирпич), учитывался преобладающий материал наружных стен;</w:t>
      </w:r>
    </w:p>
    <w:p w14:paraId="043058AC" w14:textId="77777777" w:rsidR="008673ED" w:rsidRDefault="008673ED" w:rsidP="008673ED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иное – саманные, глинобитные, сырцовые, сборно-щитовые, каркасно-</w:t>
      </w:r>
      <w:r>
        <w:rPr>
          <w:sz w:val="28"/>
          <w:szCs w:val="24"/>
        </w:rPr>
        <w:lastRenderedPageBreak/>
        <w:t xml:space="preserve">засыпные (включая облицованные кирпичом, фасадными панелями), каркасно-камышитовые, шлаковые, </w:t>
      </w:r>
      <w:proofErr w:type="spellStart"/>
      <w:r>
        <w:rPr>
          <w:sz w:val="28"/>
          <w:szCs w:val="24"/>
        </w:rPr>
        <w:t>шлакозаливные</w:t>
      </w:r>
      <w:proofErr w:type="spellEnd"/>
      <w:r>
        <w:rPr>
          <w:sz w:val="28"/>
          <w:szCs w:val="24"/>
        </w:rPr>
        <w:t xml:space="preserve"> или другие материалов, не перечисленных выше.</w:t>
      </w:r>
    </w:p>
    <w:p w14:paraId="4DC6722F" w14:textId="7A2BAB6D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обеспеченности жилищ населения различными </w:t>
      </w:r>
      <w:r>
        <w:rPr>
          <w:rFonts w:ascii="Times New Roman" w:hAnsi="Times New Roman" w:cs="Times New Roman"/>
          <w:b/>
          <w:sz w:val="28"/>
          <w:szCs w:val="28"/>
        </w:rPr>
        <w:t>видами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приведенные в таблице </w:t>
      </w:r>
      <w:r w:rsidRPr="008673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получены на основе ответов на вопрос 6 переписных листов формы П. При ответе на этот вопрос респонденты могли указать все имеющиеся в их жилищах варианты из приведенного ниже списка:</w:t>
      </w:r>
    </w:p>
    <w:p w14:paraId="51175BA6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 сети.</w:t>
      </w:r>
    </w:p>
    <w:p w14:paraId="0823E2B3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14:paraId="63BC9603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Газ: </w:t>
      </w:r>
    </w:p>
    <w:p w14:paraId="54D3D8A4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14:paraId="5E2AE677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 отдельно стоящей кухней) имеется газовая плита (панель), снабжаемая сжиженным (баллонным) газом от коллективных, дворовых, квартальных и индивидуальных баллонных установок).</w:t>
      </w:r>
    </w:p>
    <w:p w14:paraId="2ED849BC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Отопление:</w:t>
      </w:r>
    </w:p>
    <w:p w14:paraId="3A91775B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14:paraId="799CB187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 газовом и твердом топливе или от других источников тепла;</w:t>
      </w:r>
    </w:p>
    <w:p w14:paraId="0B536F39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печное – жилые помещения дома отапливаются печью, камином на дровах, угле.</w:t>
      </w:r>
    </w:p>
    <w:p w14:paraId="1ADE95D5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Водоснабжение:</w:t>
      </w:r>
    </w:p>
    <w:p w14:paraId="6826C1BA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система холодного водоснабжения – внутри дома имеется водопроводная сеть, по которой круглый год транспортируется и подается питьевая вода с использованием централизованной системы холодного водоснабжения; оборудованным системой водоснабжения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считается дом с отдельно стоящей кухней, в которой установлен водопроводный кран от водопроводной сети;</w:t>
      </w:r>
    </w:p>
    <w:p w14:paraId="31E2E300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 скважине, колодцу или от других источников);</w:t>
      </w:r>
    </w:p>
    <w:p w14:paraId="682B3616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14:paraId="5CC6E7F2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 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14:paraId="55BD15B7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14:paraId="51F6EF69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14:paraId="094B787F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индивидуальных водонагревателей – в жилых помещениях дома имеются специальные водопроводные сети, подающие горячую воду от 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14:paraId="2F5A6273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14:paraId="397FA61A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14:paraId="7114027E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14:paraId="27B08DD1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14:paraId="3B3D5016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систему труб в выгребные ямы и тому подобные – удаление сточных вод происходит через другие системы, кроме перечисленных выше </w:t>
      </w:r>
      <w:r>
        <w:rPr>
          <w:rFonts w:ascii="Times New Roman" w:hAnsi="Times New Roman" w:cs="Times New Roman"/>
          <w:sz w:val="28"/>
          <w:szCs w:val="28"/>
        </w:rPr>
        <w:lastRenderedPageBreak/>
        <w:t>(например, удаление сточных вод с помощью ассенизаторских машин и тому подобное);</w:t>
      </w:r>
    </w:p>
    <w:p w14:paraId="3A362892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14:paraId="4ABF34F1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Туалет:</w:t>
      </w:r>
    </w:p>
    <w:p w14:paraId="245EDB77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14:paraId="66163CDE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 использованием выгребных ям);</w:t>
      </w:r>
    </w:p>
    <w:p w14:paraId="7E2A0C47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14:paraId="2E25F4C2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14:paraId="012B7EC9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Ванна (душ):</w:t>
      </w:r>
    </w:p>
    <w:p w14:paraId="7CABA35B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14:paraId="5FA6DF0E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14:paraId="1FC8115A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14:paraId="594E676F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ванна, душ, баня, сауна отсутствуют – жилое помещение не оборудовано данными видами благоустройств. </w:t>
      </w:r>
    </w:p>
    <w:p w14:paraId="2FE300F1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14:paraId="32A7DB71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 трубам в мусороприемные камеры (как правило, в многоэтажном доме);</w:t>
      </w:r>
    </w:p>
    <w:p w14:paraId="6C9A593C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14:paraId="785E552B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14:paraId="55F654EC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 бытовых отходов производится на местные свалки, ямы, кучи и тому подобное.</w:t>
      </w:r>
    </w:p>
    <w:p w14:paraId="6624B6C7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Кухня: </w:t>
      </w:r>
    </w:p>
    <w:p w14:paraId="2984D05A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 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14:paraId="6739E14A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14:paraId="3284B07F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14:paraId="2773BF18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14:paraId="1E76D616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14:paraId="4FFFBFB7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14:paraId="216AB263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14:paraId="154A50D1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 членов домохозяйства  к сети Интернет через телефонный провод, кабель;</w:t>
      </w:r>
    </w:p>
    <w:p w14:paraId="5F0B1506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через беспроводное соединение – доступ хотя бы у одного из членов домохозяйства  к сети Интернет через услуги операторов мобильной или спутниковой связи.</w:t>
      </w:r>
    </w:p>
    <w:p w14:paraId="473282BC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 такое жилище считалось оборудованным этим видом благоустройства.</w:t>
      </w:r>
    </w:p>
    <w:p w14:paraId="77CE544A" w14:textId="0BCC0750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8673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приведено распределение частных домохозяйства по </w:t>
      </w:r>
      <w:r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дома, квартиры (вопросы 4 и 10 переписных листов формы П).</w:t>
      </w:r>
    </w:p>
    <w:p w14:paraId="41848D99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 проживанием в жилом помещении. </w:t>
      </w:r>
    </w:p>
    <w:p w14:paraId="15390405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14:paraId="475BFAB3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14:paraId="2EAD786D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14:paraId="4FF1A771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 отопительными печами;</w:t>
      </w:r>
    </w:p>
    <w:p w14:paraId="04B17C96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14:paraId="28053480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гаражей;</w:t>
      </w:r>
    </w:p>
    <w:p w14:paraId="6ABBDA34" w14:textId="77777777" w:rsid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14:paraId="2D413BFD" w14:textId="77777777" w:rsidR="008673ED" w:rsidRPr="008673ED" w:rsidRDefault="008673ED" w:rsidP="008673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88E3B30" w14:textId="01F604C7" w:rsidR="0002126E" w:rsidRPr="008025B7" w:rsidRDefault="0002126E" w:rsidP="005418D2">
      <w:pPr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53E686ED" w:rsidR="00060B5C" w:rsidRPr="008025B7" w:rsidRDefault="003A73D8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года. Данные по муниципальному образованию «Город Саратов» приводятся в границах, утвержденных Законом Саратовской области от 23.12.2004  №79-ЗСО «О городских округах»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редакции от 02.04.2021) с учетом присоединения сельских поселений Багаевского, Красный Текстильщик,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Синеньского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Рыбушанского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; по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Саратовскому муниципальному району – в границах, утвержденных  Законом  Саратовской области  от 29.12.2004  №113-ЗСО «О муниципальных образованиях, входящих в состав Саратовского муниципального района»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редакции от 02.04.2021).</w:t>
      </w:r>
    </w:p>
    <w:p w14:paraId="744E2D17" w14:textId="7BAE13D9" w:rsidR="00060B5C" w:rsidRPr="008025B7" w:rsidRDefault="00060B5C" w:rsidP="003A73D8">
      <w:pPr>
        <w:spacing w:line="276" w:lineRule="auto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8025B7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FF03B5" w:rsidRDefault="00FF03B5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FF03B5" w:rsidRDefault="00FF03B5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FF03B5" w:rsidRDefault="00FF03B5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FF03B5" w:rsidRDefault="00FF03B5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FF03B5" w:rsidRDefault="00FF03B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ED">
          <w:rPr>
            <w:noProof/>
          </w:rPr>
          <w:t>15</w:t>
        </w:r>
        <w:r>
          <w:fldChar w:fldCharType="end"/>
        </w:r>
      </w:p>
    </w:sdtContent>
  </w:sdt>
  <w:p w14:paraId="1007C190" w14:textId="77777777" w:rsidR="00FF03B5" w:rsidRDefault="00FF03B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63203"/>
    <w:rsid w:val="002834CC"/>
    <w:rsid w:val="002A08D0"/>
    <w:rsid w:val="002B26C8"/>
    <w:rsid w:val="003A73D8"/>
    <w:rsid w:val="003E572D"/>
    <w:rsid w:val="0046108B"/>
    <w:rsid w:val="00467365"/>
    <w:rsid w:val="004F3EF6"/>
    <w:rsid w:val="005307CF"/>
    <w:rsid w:val="005418D2"/>
    <w:rsid w:val="00652637"/>
    <w:rsid w:val="006A06E2"/>
    <w:rsid w:val="007950C1"/>
    <w:rsid w:val="008025B7"/>
    <w:rsid w:val="008673ED"/>
    <w:rsid w:val="008E751F"/>
    <w:rsid w:val="008F1051"/>
    <w:rsid w:val="009B6B03"/>
    <w:rsid w:val="009C3AD2"/>
    <w:rsid w:val="009E2BD0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D74A5B"/>
    <w:rsid w:val="00DD0ECB"/>
    <w:rsid w:val="00E057D8"/>
    <w:rsid w:val="00E10611"/>
    <w:rsid w:val="00EA56EE"/>
    <w:rsid w:val="00ED682D"/>
    <w:rsid w:val="00F167FC"/>
    <w:rsid w:val="00F444C3"/>
    <w:rsid w:val="00F5756B"/>
    <w:rsid w:val="00FB4C13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8673E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8673E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Виктория Сергеевна С</cp:lastModifiedBy>
  <cp:revision>34</cp:revision>
  <cp:lastPrinted>2022-11-11T06:27:00Z</cp:lastPrinted>
  <dcterms:created xsi:type="dcterms:W3CDTF">2022-07-06T11:10:00Z</dcterms:created>
  <dcterms:modified xsi:type="dcterms:W3CDTF">2023-03-23T09:49:00Z</dcterms:modified>
</cp:coreProperties>
</file>